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D4" w:rsidRPr="00896DAE" w:rsidRDefault="0026454A" w:rsidP="001C2ED4">
      <w:pPr>
        <w:rPr>
          <w:rFonts w:asciiTheme="majorHAnsi" w:hAnsiTheme="majorHAnsi"/>
          <w:b/>
          <w:sz w:val="24"/>
        </w:rPr>
      </w:pPr>
      <w:r w:rsidRPr="00896DAE">
        <w:rPr>
          <w:rFonts w:asciiTheme="majorHAnsi" w:hAnsiTheme="majorHAnsi"/>
          <w:b/>
          <w:sz w:val="24"/>
        </w:rPr>
        <w:t>L’expérience</w:t>
      </w:r>
      <w:r w:rsidR="00CB3DB6" w:rsidRPr="00896DAE">
        <w:rPr>
          <w:rFonts w:asciiTheme="majorHAnsi" w:hAnsiTheme="majorHAnsi"/>
          <w:b/>
          <w:sz w:val="24"/>
        </w:rPr>
        <w:t xml:space="preserve"> de Dieu</w:t>
      </w:r>
    </w:p>
    <w:p w:rsidR="001C2ED4" w:rsidRPr="00896DAE" w:rsidRDefault="0026454A" w:rsidP="001C2ED4">
      <w:pPr>
        <w:rPr>
          <w:rFonts w:asciiTheme="majorHAnsi" w:hAnsiTheme="majorHAnsi"/>
        </w:rPr>
      </w:pPr>
      <w:r w:rsidRPr="00896DAE">
        <w:rPr>
          <w:rFonts w:asciiTheme="majorHAnsi" w:hAnsiTheme="majorHAnsi"/>
        </w:rPr>
        <w:t>Par</w:t>
      </w:r>
      <w:r w:rsidR="001C2ED4" w:rsidRPr="00896DAE">
        <w:rPr>
          <w:rFonts w:asciiTheme="majorHAnsi" w:hAnsiTheme="majorHAnsi"/>
        </w:rPr>
        <w:t xml:space="preserve"> Peter Amsterdam</w:t>
      </w:r>
    </w:p>
    <w:p w:rsidR="001C2ED4" w:rsidRPr="00896DAE" w:rsidRDefault="009061D6" w:rsidP="001C2ED4">
      <w:pPr>
        <w:rPr>
          <w:rFonts w:asciiTheme="majorHAnsi" w:hAnsiTheme="majorHAnsi"/>
        </w:rPr>
      </w:pPr>
      <w:r w:rsidRPr="00896DAE">
        <w:rPr>
          <w:rFonts w:asciiTheme="majorHAnsi" w:hAnsiTheme="majorHAnsi"/>
        </w:rPr>
        <w:t xml:space="preserve">Ce que je trouve particulièrement formidable chez Jésus c’est </w:t>
      </w:r>
      <w:r w:rsidR="00896DAE" w:rsidRPr="00896DAE">
        <w:rPr>
          <w:rFonts w:asciiTheme="majorHAnsi" w:hAnsiTheme="majorHAnsi"/>
        </w:rPr>
        <w:t xml:space="preserve">qu’Il </w:t>
      </w:r>
      <w:r w:rsidR="00896DAE">
        <w:rPr>
          <w:rFonts w:asciiTheme="majorHAnsi" w:hAnsiTheme="majorHAnsi"/>
        </w:rPr>
        <w:t>offre</w:t>
      </w:r>
      <w:r w:rsidR="00896DAE" w:rsidRPr="00896DAE">
        <w:rPr>
          <w:rFonts w:asciiTheme="majorHAnsi" w:hAnsiTheme="majorHAnsi"/>
        </w:rPr>
        <w:t xml:space="preserve"> gratuitement Son </w:t>
      </w:r>
      <w:r w:rsidRPr="00896DAE">
        <w:rPr>
          <w:rFonts w:asciiTheme="majorHAnsi" w:hAnsiTheme="majorHAnsi"/>
        </w:rPr>
        <w:t xml:space="preserve">salut qui transforme notre vie à quiconque le demande </w:t>
      </w:r>
      <w:r w:rsidR="00896DAE">
        <w:rPr>
          <w:rFonts w:asciiTheme="majorHAnsi" w:hAnsiTheme="majorHAnsi"/>
        </w:rPr>
        <w:t xml:space="preserve">avec une foi </w:t>
      </w:r>
      <w:r w:rsidRPr="00896DAE">
        <w:rPr>
          <w:rFonts w:asciiTheme="majorHAnsi" w:hAnsiTheme="majorHAnsi"/>
        </w:rPr>
        <w:t xml:space="preserve">sincère. </w:t>
      </w:r>
      <w:r w:rsidR="004602EA" w:rsidRPr="00896DAE">
        <w:rPr>
          <w:rFonts w:asciiTheme="majorHAnsi" w:hAnsiTheme="majorHAnsi"/>
        </w:rPr>
        <w:t>Même si le niveau de</w:t>
      </w:r>
      <w:r w:rsidR="001C2ED4" w:rsidRPr="00896DAE">
        <w:rPr>
          <w:rFonts w:asciiTheme="majorHAnsi" w:hAnsiTheme="majorHAnsi"/>
        </w:rPr>
        <w:t xml:space="preserve"> </w:t>
      </w:r>
      <w:r w:rsidR="004602EA" w:rsidRPr="00896DAE">
        <w:rPr>
          <w:rFonts w:asciiTheme="majorHAnsi" w:hAnsiTheme="majorHAnsi"/>
        </w:rPr>
        <w:t>compréhension de la doctrine chrétienne d’une personne est minimal, si son cœur a soif de vérité, s’il cherche à avoir une relation d’intimité avec Dieu, il trouvera Dieu—</w:t>
      </w:r>
      <w:r w:rsidR="00AE546F" w:rsidRPr="00896DAE">
        <w:rPr>
          <w:rFonts w:asciiTheme="majorHAnsi" w:hAnsiTheme="majorHAnsi"/>
        </w:rPr>
        <w:t xml:space="preserve"> il le trouvera</w:t>
      </w:r>
      <w:r w:rsidR="00E36CED">
        <w:rPr>
          <w:rFonts w:asciiTheme="majorHAnsi" w:hAnsiTheme="majorHAnsi"/>
        </w:rPr>
        <w:t xml:space="preserve"> </w:t>
      </w:r>
      <w:r w:rsidR="00905965" w:rsidRPr="00896DAE">
        <w:rPr>
          <w:rFonts w:asciiTheme="majorHAnsi" w:hAnsiTheme="majorHAnsi"/>
        </w:rPr>
        <w:t>clairement</w:t>
      </w:r>
      <w:r w:rsidR="00905965">
        <w:rPr>
          <w:rFonts w:asciiTheme="majorHAnsi" w:hAnsiTheme="majorHAnsi"/>
        </w:rPr>
        <w:t xml:space="preserve">, sans </w:t>
      </w:r>
      <w:r w:rsidR="00E36CED">
        <w:rPr>
          <w:rFonts w:asciiTheme="majorHAnsi" w:hAnsiTheme="majorHAnsi"/>
        </w:rPr>
        <w:t>a</w:t>
      </w:r>
      <w:r w:rsidR="00E36CED" w:rsidRPr="00896DAE">
        <w:rPr>
          <w:rFonts w:asciiTheme="majorHAnsi" w:hAnsiTheme="majorHAnsi"/>
        </w:rPr>
        <w:t>ucun doute</w:t>
      </w:r>
      <w:r w:rsidR="00905965">
        <w:rPr>
          <w:rFonts w:asciiTheme="majorHAnsi" w:hAnsiTheme="majorHAnsi"/>
        </w:rPr>
        <w:t xml:space="preserve">, et </w:t>
      </w:r>
      <w:proofErr w:type="spellStart"/>
      <w:r w:rsidR="00AE546F" w:rsidRPr="00896DAE">
        <w:rPr>
          <w:rFonts w:asciiTheme="majorHAnsi" w:hAnsiTheme="majorHAnsi"/>
        </w:rPr>
        <w:t>gratuitement</w:t>
      </w:r>
      <w:r w:rsidR="001C2ED4" w:rsidRPr="00896DAE">
        <w:rPr>
          <w:rFonts w:asciiTheme="majorHAnsi" w:hAnsiTheme="majorHAnsi"/>
        </w:rPr>
        <w:t>—</w:t>
      </w:r>
      <w:r w:rsidR="004602EA" w:rsidRPr="00896DAE">
        <w:rPr>
          <w:rFonts w:asciiTheme="majorHAnsi" w:hAnsiTheme="majorHAnsi"/>
        </w:rPr>
        <w:t>en</w:t>
      </w:r>
      <w:proofErr w:type="spellEnd"/>
      <w:r w:rsidR="004602EA" w:rsidRPr="00896DAE">
        <w:rPr>
          <w:rFonts w:asciiTheme="majorHAnsi" w:hAnsiTheme="majorHAnsi"/>
        </w:rPr>
        <w:t xml:space="preserve"> recevant Jésus comme Sauveur. </w:t>
      </w:r>
      <w:r w:rsidRPr="00896DAE">
        <w:rPr>
          <w:rFonts w:asciiTheme="majorHAnsi" w:hAnsiTheme="majorHAnsi"/>
        </w:rPr>
        <w:t xml:space="preserve">Le salut </w:t>
      </w:r>
      <w:r w:rsidR="00946E04" w:rsidRPr="00896DAE">
        <w:rPr>
          <w:rFonts w:asciiTheme="majorHAnsi" w:hAnsiTheme="majorHAnsi"/>
        </w:rPr>
        <w:t>est quelque chose de très simple, c’est un don</w:t>
      </w:r>
      <w:r w:rsidR="00D51CA4">
        <w:rPr>
          <w:rFonts w:asciiTheme="majorHAnsi" w:hAnsiTheme="majorHAnsi"/>
        </w:rPr>
        <w:t> ;</w:t>
      </w:r>
      <w:r w:rsidR="00946E04" w:rsidRPr="00896DAE">
        <w:rPr>
          <w:rFonts w:asciiTheme="majorHAnsi" w:hAnsiTheme="majorHAnsi"/>
        </w:rPr>
        <w:t xml:space="preserve"> vous tendez la main, vous le recevez</w:t>
      </w:r>
      <w:r w:rsidR="00896DAE">
        <w:rPr>
          <w:rFonts w:asciiTheme="majorHAnsi" w:hAnsiTheme="majorHAnsi"/>
        </w:rPr>
        <w:t>,</w:t>
      </w:r>
      <w:r w:rsidR="00946E04" w:rsidRPr="00896DAE">
        <w:rPr>
          <w:rFonts w:asciiTheme="majorHAnsi" w:hAnsiTheme="majorHAnsi"/>
        </w:rPr>
        <w:t xml:space="preserve"> et vous l’avez. </w:t>
      </w:r>
    </w:p>
    <w:p w:rsidR="001C2ED4" w:rsidRPr="00896DAE" w:rsidRDefault="00070665" w:rsidP="001C2ED4">
      <w:pPr>
        <w:rPr>
          <w:rFonts w:asciiTheme="majorHAnsi" w:hAnsiTheme="majorHAnsi"/>
        </w:rPr>
      </w:pPr>
      <w:r w:rsidRPr="00896DAE">
        <w:rPr>
          <w:rFonts w:asciiTheme="majorHAnsi" w:hAnsiTheme="majorHAnsi"/>
        </w:rPr>
        <w:t xml:space="preserve">Même si vous ne comprenez pas tous les tenants et les aboutissants de la doctrine, </w:t>
      </w:r>
      <w:r w:rsidR="00557D7E" w:rsidRPr="00896DAE">
        <w:rPr>
          <w:rFonts w:asciiTheme="majorHAnsi" w:hAnsiTheme="majorHAnsi"/>
        </w:rPr>
        <w:t xml:space="preserve">vous pouvez quand même avoir une foi solide en Dieu. Vous vous adressez à Lui dans la prière, et Il vous répond; vous entendez Sa voix, vous recevez de Son abondance, vous recevez Sa guérison, et vous vous imprégnez de Son amour. </w:t>
      </w:r>
      <w:r w:rsidR="001D76E8" w:rsidRPr="00896DAE">
        <w:rPr>
          <w:rFonts w:asciiTheme="majorHAnsi" w:hAnsiTheme="majorHAnsi"/>
        </w:rPr>
        <w:t>Vous avez une « connexion</w:t>
      </w:r>
      <w:r w:rsidR="001D3043" w:rsidRPr="00896DAE">
        <w:rPr>
          <w:rFonts w:asciiTheme="majorHAnsi" w:hAnsiTheme="majorHAnsi"/>
        </w:rPr>
        <w:t> »</w:t>
      </w:r>
      <w:r w:rsidR="001D76E8" w:rsidRPr="00896DAE">
        <w:rPr>
          <w:rFonts w:asciiTheme="majorHAnsi" w:hAnsiTheme="majorHAnsi"/>
        </w:rPr>
        <w:t>, une relation</w:t>
      </w:r>
      <w:r w:rsidR="001D3043" w:rsidRPr="00896DAE">
        <w:rPr>
          <w:rFonts w:asciiTheme="majorHAnsi" w:hAnsiTheme="majorHAnsi"/>
        </w:rPr>
        <w:t xml:space="preserve"> avec Lui</w:t>
      </w:r>
      <w:r w:rsidR="001D76E8" w:rsidRPr="00896DAE">
        <w:rPr>
          <w:rFonts w:asciiTheme="majorHAnsi" w:hAnsiTheme="majorHAnsi"/>
        </w:rPr>
        <w:t xml:space="preserve">, vous communiquez avec Lui. </w:t>
      </w:r>
      <w:r w:rsidR="001D3043" w:rsidRPr="00896DAE">
        <w:rPr>
          <w:rFonts w:asciiTheme="majorHAnsi" w:hAnsiTheme="majorHAnsi"/>
        </w:rPr>
        <w:t>Vous savez qu’il est là</w:t>
      </w:r>
      <w:r w:rsidR="00AE546F" w:rsidRPr="00896DAE">
        <w:rPr>
          <w:rFonts w:asciiTheme="majorHAnsi" w:hAnsiTheme="majorHAnsi"/>
        </w:rPr>
        <w:t>,</w:t>
      </w:r>
      <w:r w:rsidR="001D3043" w:rsidRPr="00896DAE">
        <w:rPr>
          <w:rFonts w:asciiTheme="majorHAnsi" w:hAnsiTheme="majorHAnsi"/>
        </w:rPr>
        <w:t xml:space="preserve"> qu’il est Dieu, </w:t>
      </w:r>
      <w:r w:rsidR="00AE546F" w:rsidRPr="00896DAE">
        <w:rPr>
          <w:rFonts w:asciiTheme="majorHAnsi" w:hAnsiTheme="majorHAnsi"/>
        </w:rPr>
        <w:t xml:space="preserve">et </w:t>
      </w:r>
      <w:r w:rsidR="001D3043" w:rsidRPr="00896DAE">
        <w:rPr>
          <w:rFonts w:asciiTheme="majorHAnsi" w:hAnsiTheme="majorHAnsi"/>
        </w:rPr>
        <w:t>qu’il existe, pas seulement à cause du récit biblique ou à cause de ce qu’autres vous ont dit, mais parce qu’Il est bien réel dans votre vie</w:t>
      </w:r>
      <w:r w:rsidR="00D51CA4">
        <w:rPr>
          <w:rFonts w:asciiTheme="majorHAnsi" w:hAnsiTheme="majorHAnsi"/>
        </w:rPr>
        <w:t xml:space="preserve">, </w:t>
      </w:r>
      <w:r w:rsidR="001D3043" w:rsidRPr="00896DAE">
        <w:rPr>
          <w:rFonts w:asciiTheme="majorHAnsi" w:hAnsiTheme="majorHAnsi"/>
        </w:rPr>
        <w:t xml:space="preserve">bref, à cause de votre expérience personnelle. </w:t>
      </w:r>
    </w:p>
    <w:p w:rsidR="0037120C" w:rsidRPr="00896DAE" w:rsidRDefault="00495269" w:rsidP="001C2ED4">
      <w:pPr>
        <w:rPr>
          <w:rFonts w:asciiTheme="majorHAnsi" w:hAnsiTheme="majorHAnsi"/>
          <w:color w:val="0000CC"/>
        </w:rPr>
      </w:pPr>
      <w:r w:rsidRPr="00896DAE">
        <w:rPr>
          <w:rFonts w:asciiTheme="majorHAnsi" w:hAnsiTheme="majorHAnsi"/>
        </w:rPr>
        <w:t>Il va de soi qu’il est important de progresser dans votre connaissance de la Parole de Dieu, et de grandir spirituellement en mettant en pratique les enseignements de la Parole de Dieu. C</w:t>
      </w:r>
      <w:r w:rsidR="0037120C" w:rsidRPr="00896DAE">
        <w:rPr>
          <w:rFonts w:asciiTheme="majorHAnsi" w:hAnsiTheme="majorHAnsi"/>
        </w:rPr>
        <w:t>’est merveilleux de faire l’expérience de Dieu, mais la vie spirituelle serait incomplète sans la foi qui vient de la connaissance de la Parole de Dieu.</w:t>
      </w:r>
      <w:r w:rsidR="0037120C" w:rsidRPr="00896DAE">
        <w:rPr>
          <w:rFonts w:asciiTheme="majorHAnsi" w:hAnsiTheme="majorHAnsi"/>
          <w:color w:val="0000CC"/>
        </w:rPr>
        <w:t xml:space="preserve">  </w:t>
      </w:r>
    </w:p>
    <w:p w:rsidR="001C2ED4" w:rsidRPr="00896DAE" w:rsidRDefault="00204585" w:rsidP="001C2ED4">
      <w:pPr>
        <w:rPr>
          <w:rFonts w:asciiTheme="majorHAnsi" w:hAnsiTheme="majorHAnsi"/>
        </w:rPr>
      </w:pPr>
      <w:r w:rsidRPr="00896DAE">
        <w:rPr>
          <w:rFonts w:asciiTheme="majorHAnsi" w:hAnsiTheme="majorHAnsi"/>
        </w:rPr>
        <w:t xml:space="preserve">Dès </w:t>
      </w:r>
      <w:r w:rsidR="0037120C" w:rsidRPr="00896DAE">
        <w:rPr>
          <w:rFonts w:asciiTheme="majorHAnsi" w:hAnsiTheme="majorHAnsi"/>
        </w:rPr>
        <w:t>mon</w:t>
      </w:r>
      <w:r w:rsidRPr="00896DAE">
        <w:rPr>
          <w:rFonts w:asciiTheme="majorHAnsi" w:hAnsiTheme="majorHAnsi"/>
        </w:rPr>
        <w:t xml:space="preserve"> plus jeune âge, j’ai ressenti l’appel de Dieu. Je ne savais pas comment répondre à cet appel, mais je le ressentais. Quand je suis devenu adolescent, je n’avais toujours pas trouvé comment répondre à cet appel, et je me sentais perdu. J’étais un éternel insatisfait. Je me posais </w:t>
      </w:r>
      <w:r w:rsidR="001D532B">
        <w:rPr>
          <w:rFonts w:asciiTheme="majorHAnsi" w:hAnsiTheme="majorHAnsi"/>
        </w:rPr>
        <w:t>d</w:t>
      </w:r>
      <w:r w:rsidRPr="00896DAE">
        <w:rPr>
          <w:rFonts w:asciiTheme="majorHAnsi" w:hAnsiTheme="majorHAnsi"/>
        </w:rPr>
        <w:t>es questions vieilles comme le monde : « </w:t>
      </w:r>
      <w:r w:rsidR="00487264" w:rsidRPr="00896DAE">
        <w:rPr>
          <w:rFonts w:asciiTheme="majorHAnsi" w:hAnsiTheme="majorHAnsi"/>
        </w:rPr>
        <w:t> Pourquoi suis-je ici ? », « Quel est le but de l’existence? »</w:t>
      </w:r>
      <w:r w:rsidR="00E24E2B">
        <w:rPr>
          <w:rFonts w:asciiTheme="majorHAnsi" w:hAnsiTheme="majorHAnsi"/>
        </w:rPr>
        <w:t>.</w:t>
      </w:r>
      <w:r w:rsidR="00487264" w:rsidRPr="00896DAE">
        <w:rPr>
          <w:rFonts w:asciiTheme="majorHAnsi" w:hAnsiTheme="majorHAnsi"/>
        </w:rPr>
        <w:t xml:space="preserve"> </w:t>
      </w:r>
      <w:r w:rsidR="00E24E2B">
        <w:rPr>
          <w:rFonts w:asciiTheme="majorHAnsi" w:hAnsiTheme="majorHAnsi"/>
        </w:rPr>
        <w:t xml:space="preserve"> </w:t>
      </w:r>
      <w:r w:rsidR="00487264" w:rsidRPr="00896DAE">
        <w:rPr>
          <w:rFonts w:asciiTheme="majorHAnsi" w:hAnsiTheme="majorHAnsi"/>
        </w:rPr>
        <w:t xml:space="preserve">J’avais beau chercher, je ne trouvais pas </w:t>
      </w:r>
      <w:r w:rsidR="00CF5534" w:rsidRPr="00896DAE">
        <w:rPr>
          <w:rFonts w:asciiTheme="majorHAnsi" w:hAnsiTheme="majorHAnsi"/>
        </w:rPr>
        <w:t>les</w:t>
      </w:r>
      <w:r w:rsidR="00487264" w:rsidRPr="00896DAE">
        <w:rPr>
          <w:rFonts w:asciiTheme="majorHAnsi" w:hAnsiTheme="majorHAnsi"/>
        </w:rPr>
        <w:t xml:space="preserve"> réponses. </w:t>
      </w:r>
    </w:p>
    <w:p w:rsidR="001C2ED4" w:rsidRPr="00896DAE" w:rsidRDefault="004E4920" w:rsidP="001C2ED4">
      <w:pPr>
        <w:rPr>
          <w:rFonts w:asciiTheme="majorHAnsi" w:hAnsiTheme="majorHAnsi"/>
        </w:rPr>
      </w:pPr>
      <w:r w:rsidRPr="00896DAE">
        <w:rPr>
          <w:rFonts w:asciiTheme="majorHAnsi" w:hAnsiTheme="majorHAnsi"/>
        </w:rPr>
        <w:t xml:space="preserve">Pendant trois soirs de suite, j’ai rendu visite à une amie qui avait rejoint un tout nouveau groupe chrétien qui devint par la suite la Famille Internationale. </w:t>
      </w:r>
      <w:r w:rsidR="009D61D4" w:rsidRPr="00896DAE">
        <w:rPr>
          <w:rFonts w:asciiTheme="majorHAnsi" w:hAnsiTheme="majorHAnsi"/>
        </w:rPr>
        <w:t>En retournant à ma voiture</w:t>
      </w:r>
      <w:r w:rsidR="00D51CA4">
        <w:rPr>
          <w:rFonts w:asciiTheme="majorHAnsi" w:hAnsiTheme="majorHAnsi"/>
        </w:rPr>
        <w:t>,</w:t>
      </w:r>
      <w:r w:rsidR="009D61D4" w:rsidRPr="00896DAE">
        <w:rPr>
          <w:rFonts w:asciiTheme="majorHAnsi" w:hAnsiTheme="majorHAnsi"/>
        </w:rPr>
        <w:t xml:space="preserve"> le troisième soir, bien décidé à consacrer ma vie à Jésus, j’ai compris que je ne pourrais pas le faire à moins d’avoir une connexion personnelle avec Dieu par l’intermédiaire de Jésus. </w:t>
      </w:r>
    </w:p>
    <w:p w:rsidR="001C2ED4" w:rsidRPr="00896DAE" w:rsidRDefault="00703057" w:rsidP="001C2ED4">
      <w:pPr>
        <w:rPr>
          <w:rFonts w:asciiTheme="majorHAnsi" w:hAnsiTheme="majorHAnsi"/>
        </w:rPr>
      </w:pPr>
      <w:r w:rsidRPr="00896DAE">
        <w:rPr>
          <w:rFonts w:asciiTheme="majorHAnsi" w:hAnsiTheme="majorHAnsi"/>
        </w:rPr>
        <w:t xml:space="preserve">J’ai prié pour demander à Jésus d’entrer dans mon cœur, et à l’instant où je l’ai fait, j’ai senti qu’un changement capital était survenu en moi. </w:t>
      </w:r>
      <w:r w:rsidR="00FE73B2" w:rsidRPr="00896DAE">
        <w:rPr>
          <w:rFonts w:asciiTheme="majorHAnsi" w:hAnsiTheme="majorHAnsi"/>
        </w:rPr>
        <w:t xml:space="preserve">Le changement, la libération, et la clarté que j’ai ressentis, et </w:t>
      </w:r>
      <w:r w:rsidRPr="00896DAE">
        <w:rPr>
          <w:rFonts w:asciiTheme="majorHAnsi" w:hAnsiTheme="majorHAnsi"/>
        </w:rPr>
        <w:t xml:space="preserve">surtout la paix profonde qui m’a envahi, étaient </w:t>
      </w:r>
      <w:r w:rsidR="00FE73B2" w:rsidRPr="00896DAE">
        <w:rPr>
          <w:rFonts w:asciiTheme="majorHAnsi" w:hAnsiTheme="majorHAnsi"/>
        </w:rPr>
        <w:t>extraordinaires</w:t>
      </w:r>
      <w:r w:rsidRPr="00896DAE">
        <w:rPr>
          <w:rFonts w:asciiTheme="majorHAnsi" w:hAnsiTheme="majorHAnsi"/>
        </w:rPr>
        <w:t>. J’ai su que j’étais arrivé à bon port. A l’instant où j’ai prié</w:t>
      </w:r>
      <w:r w:rsidR="00D51CA4">
        <w:rPr>
          <w:rFonts w:asciiTheme="majorHAnsi" w:hAnsiTheme="majorHAnsi"/>
        </w:rPr>
        <w:t>,</w:t>
      </w:r>
      <w:r w:rsidRPr="00896DAE">
        <w:rPr>
          <w:rFonts w:asciiTheme="majorHAnsi" w:hAnsiTheme="majorHAnsi"/>
        </w:rPr>
        <w:t xml:space="preserve"> j’ai tout de suite su que Jésus était entré dans ma vie. </w:t>
      </w:r>
      <w:r w:rsidR="00FE73B2" w:rsidRPr="00896DAE">
        <w:rPr>
          <w:rFonts w:asciiTheme="majorHAnsi" w:hAnsiTheme="majorHAnsi"/>
        </w:rPr>
        <w:t xml:space="preserve">Je n’avais pas besoin d’en savoir plus pour être convaincu qu’Il était bien réel et qu’il était le Fils de Dieu. </w:t>
      </w:r>
      <w:bookmarkStart w:id="0" w:name="relec"/>
      <w:bookmarkEnd w:id="0"/>
      <w:r w:rsidR="00511159">
        <w:rPr>
          <w:rFonts w:asciiTheme="majorHAnsi" w:hAnsiTheme="majorHAnsi"/>
        </w:rPr>
        <w:t xml:space="preserve">Nul besoin </w:t>
      </w:r>
      <w:r w:rsidR="005A261E" w:rsidRPr="00896DAE">
        <w:rPr>
          <w:rFonts w:asciiTheme="majorHAnsi" w:hAnsiTheme="majorHAnsi"/>
        </w:rPr>
        <w:t>d’</w:t>
      </w:r>
      <w:r w:rsidR="00511159">
        <w:rPr>
          <w:rFonts w:asciiTheme="majorHAnsi" w:hAnsiTheme="majorHAnsi"/>
        </w:rPr>
        <w:t xml:space="preserve">une </w:t>
      </w:r>
      <w:r w:rsidR="005A261E" w:rsidRPr="00896DAE">
        <w:rPr>
          <w:rFonts w:asciiTheme="majorHAnsi" w:hAnsiTheme="majorHAnsi"/>
        </w:rPr>
        <w:t>explication théologique ou d’un enseignement biblique plus poussé pour en être certain.</w:t>
      </w:r>
      <w:r w:rsidR="001C2ED4" w:rsidRPr="00896DAE">
        <w:rPr>
          <w:rFonts w:asciiTheme="majorHAnsi" w:hAnsiTheme="majorHAnsi"/>
          <w:color w:val="0000CC"/>
        </w:rPr>
        <w:t xml:space="preserve"> </w:t>
      </w:r>
      <w:r w:rsidR="005A261E" w:rsidRPr="00896DAE">
        <w:rPr>
          <w:rFonts w:asciiTheme="majorHAnsi" w:hAnsiTheme="majorHAnsi"/>
        </w:rPr>
        <w:t>Je savais qu’Il était bien réel parce que j’en avais fait l’expérience. Désormais</w:t>
      </w:r>
      <w:r w:rsidR="00E24E2B">
        <w:rPr>
          <w:rFonts w:asciiTheme="majorHAnsi" w:hAnsiTheme="majorHAnsi"/>
        </w:rPr>
        <w:t>,</w:t>
      </w:r>
      <w:r w:rsidR="005A261E" w:rsidRPr="00896DAE">
        <w:rPr>
          <w:rFonts w:asciiTheme="majorHAnsi" w:hAnsiTheme="majorHAnsi"/>
        </w:rPr>
        <w:t xml:space="preserve"> Il faisait partie de ma vie et j’en étais convaincu au plus profond de moi-même.</w:t>
      </w:r>
      <w:r w:rsidR="005A261E" w:rsidRPr="00896DAE">
        <w:rPr>
          <w:rFonts w:asciiTheme="majorHAnsi" w:hAnsiTheme="majorHAnsi"/>
          <w:color w:val="0000CC"/>
        </w:rPr>
        <w:t xml:space="preserve"> </w:t>
      </w:r>
      <w:r w:rsidR="00DC288E" w:rsidRPr="00896DAE">
        <w:rPr>
          <w:rFonts w:asciiTheme="majorHAnsi" w:hAnsiTheme="majorHAnsi"/>
        </w:rPr>
        <w:t xml:space="preserve">Je savais qu’Il m’aimait, je ressentais Son amour, et </w:t>
      </w:r>
      <w:r w:rsidR="00511159">
        <w:rPr>
          <w:rFonts w:asciiTheme="majorHAnsi" w:hAnsiTheme="majorHAnsi"/>
        </w:rPr>
        <w:t xml:space="preserve">cela </w:t>
      </w:r>
      <w:r w:rsidR="00DC288E" w:rsidRPr="00896DAE">
        <w:rPr>
          <w:rFonts w:asciiTheme="majorHAnsi" w:hAnsiTheme="majorHAnsi"/>
        </w:rPr>
        <w:t>me suffisait. A compter de ce jour, j’ai toujours su qu’Il était là. J’ai fait l’expérience de Dieu et j</w:t>
      </w:r>
      <w:r w:rsidR="00511159">
        <w:rPr>
          <w:rFonts w:asciiTheme="majorHAnsi" w:hAnsiTheme="majorHAnsi"/>
        </w:rPr>
        <w:t>e</w:t>
      </w:r>
      <w:r w:rsidR="00DC288E" w:rsidRPr="00896DAE">
        <w:rPr>
          <w:rFonts w:asciiTheme="majorHAnsi" w:hAnsiTheme="majorHAnsi"/>
        </w:rPr>
        <w:t xml:space="preserve"> continue </w:t>
      </w:r>
      <w:r w:rsidR="00511159">
        <w:rPr>
          <w:rFonts w:asciiTheme="majorHAnsi" w:hAnsiTheme="majorHAnsi"/>
        </w:rPr>
        <w:t>d’en</w:t>
      </w:r>
      <w:r w:rsidR="00DC288E" w:rsidRPr="00896DAE">
        <w:rPr>
          <w:rFonts w:asciiTheme="majorHAnsi" w:hAnsiTheme="majorHAnsi"/>
        </w:rPr>
        <w:t xml:space="preserve"> l’expérience </w:t>
      </w:r>
      <w:r w:rsidR="00511159">
        <w:rPr>
          <w:rFonts w:asciiTheme="majorHAnsi" w:hAnsiTheme="majorHAnsi"/>
        </w:rPr>
        <w:t xml:space="preserve">jusqu’à </w:t>
      </w:r>
      <w:r w:rsidR="00E24E2B">
        <w:rPr>
          <w:rFonts w:asciiTheme="majorHAnsi" w:hAnsiTheme="majorHAnsi"/>
        </w:rPr>
        <w:t>aujourd’hui</w:t>
      </w:r>
      <w:r w:rsidR="00DC288E" w:rsidRPr="00896DAE">
        <w:rPr>
          <w:rFonts w:asciiTheme="majorHAnsi" w:hAnsiTheme="majorHAnsi"/>
        </w:rPr>
        <w:t xml:space="preserve">. </w:t>
      </w:r>
    </w:p>
    <w:p w:rsidR="001C2ED4" w:rsidRPr="00896DAE" w:rsidRDefault="005F62AD" w:rsidP="001C2ED4">
      <w:pPr>
        <w:rPr>
          <w:rFonts w:asciiTheme="majorHAnsi" w:hAnsiTheme="majorHAnsi"/>
        </w:rPr>
      </w:pPr>
      <w:bookmarkStart w:id="1" w:name="aa"/>
      <w:bookmarkEnd w:id="1"/>
      <w:r w:rsidRPr="00896DAE">
        <w:rPr>
          <w:rFonts w:asciiTheme="majorHAnsi" w:hAnsiTheme="majorHAnsi"/>
        </w:rPr>
        <w:t xml:space="preserve">Cela ne veut pas dire que je ne lisais pas ou que je n’étudiais pas la Bible ou les écrits d’autres chrétiens. Au contraire, la lecture de la Bible et d’autres écrits chrétiens m’a permis de progresser dans la foi et dans ma compréhension de Dieu, et </w:t>
      </w:r>
      <w:r w:rsidR="00853DF1">
        <w:rPr>
          <w:rFonts w:asciiTheme="majorHAnsi" w:hAnsiTheme="majorHAnsi"/>
        </w:rPr>
        <w:t xml:space="preserve">bien sûr </w:t>
      </w:r>
      <w:r w:rsidRPr="00896DAE">
        <w:rPr>
          <w:rFonts w:asciiTheme="majorHAnsi" w:hAnsiTheme="majorHAnsi"/>
        </w:rPr>
        <w:t>d</w:t>
      </w:r>
      <w:r w:rsidR="00AE546F" w:rsidRPr="00896DAE">
        <w:rPr>
          <w:rFonts w:asciiTheme="majorHAnsi" w:hAnsiTheme="majorHAnsi"/>
        </w:rPr>
        <w:t xml:space="preserve">’approfondir </w:t>
      </w:r>
      <w:r w:rsidRPr="00896DAE">
        <w:rPr>
          <w:rFonts w:asciiTheme="majorHAnsi" w:hAnsiTheme="majorHAnsi"/>
        </w:rPr>
        <w:t xml:space="preserve">ma relation </w:t>
      </w:r>
      <w:r w:rsidRPr="00896DAE">
        <w:rPr>
          <w:rFonts w:asciiTheme="majorHAnsi" w:hAnsiTheme="majorHAnsi"/>
        </w:rPr>
        <w:lastRenderedPageBreak/>
        <w:t xml:space="preserve">avec Lui. </w:t>
      </w:r>
      <w:r w:rsidR="00B20128" w:rsidRPr="00896DAE">
        <w:rPr>
          <w:rFonts w:asciiTheme="majorHAnsi" w:hAnsiTheme="majorHAnsi"/>
        </w:rPr>
        <w:t xml:space="preserve">A notre époque où les gens sont généralement bien informés et où beaucoup de gens ont des doutes </w:t>
      </w:r>
      <w:r w:rsidR="00511159">
        <w:rPr>
          <w:rFonts w:asciiTheme="majorHAnsi" w:hAnsiTheme="majorHAnsi"/>
        </w:rPr>
        <w:t xml:space="preserve">et </w:t>
      </w:r>
      <w:r w:rsidR="00B20128" w:rsidRPr="00896DAE">
        <w:rPr>
          <w:rFonts w:asciiTheme="majorHAnsi" w:hAnsiTheme="majorHAnsi"/>
        </w:rPr>
        <w:t xml:space="preserve">sont sceptiques, il est souvent nécessaire de donner une explication plus </w:t>
      </w:r>
      <w:r w:rsidR="00511159">
        <w:rPr>
          <w:rFonts w:asciiTheme="majorHAnsi" w:hAnsiTheme="majorHAnsi"/>
        </w:rPr>
        <w:t>complète</w:t>
      </w:r>
      <w:r w:rsidR="00B20128" w:rsidRPr="00896DAE">
        <w:rPr>
          <w:rFonts w:asciiTheme="majorHAnsi" w:hAnsiTheme="majorHAnsi"/>
        </w:rPr>
        <w:t xml:space="preserve"> de la foi et du message chrétien pour qu’ils admettent </w:t>
      </w:r>
      <w:r w:rsidR="001F4050" w:rsidRPr="00896DAE">
        <w:rPr>
          <w:rFonts w:asciiTheme="majorHAnsi" w:hAnsiTheme="majorHAnsi"/>
        </w:rPr>
        <w:t xml:space="preserve">avoir </w:t>
      </w:r>
      <w:r w:rsidR="00B20128" w:rsidRPr="00896DAE">
        <w:rPr>
          <w:rFonts w:asciiTheme="majorHAnsi" w:hAnsiTheme="majorHAnsi"/>
        </w:rPr>
        <w:t xml:space="preserve">besoin de Jésus et qu’ils </w:t>
      </w:r>
      <w:r w:rsidR="000F3FB1">
        <w:rPr>
          <w:rFonts w:asciiTheme="majorHAnsi" w:hAnsiTheme="majorHAnsi"/>
        </w:rPr>
        <w:t>en viennent à L</w:t>
      </w:r>
      <w:r w:rsidR="00B20128" w:rsidRPr="00896DAE">
        <w:rPr>
          <w:rFonts w:asciiTheme="majorHAnsi" w:hAnsiTheme="majorHAnsi"/>
        </w:rPr>
        <w:t>’accepte</w:t>
      </w:r>
      <w:r w:rsidR="000F3FB1">
        <w:rPr>
          <w:rFonts w:asciiTheme="majorHAnsi" w:hAnsiTheme="majorHAnsi"/>
        </w:rPr>
        <w:t>r</w:t>
      </w:r>
      <w:r w:rsidR="00B20128" w:rsidRPr="00896DAE">
        <w:rPr>
          <w:rFonts w:asciiTheme="majorHAnsi" w:hAnsiTheme="majorHAnsi"/>
        </w:rPr>
        <w:t xml:space="preserve">. </w:t>
      </w:r>
      <w:r w:rsidR="00E67F1C" w:rsidRPr="00896DAE">
        <w:rPr>
          <w:rFonts w:asciiTheme="majorHAnsi" w:hAnsiTheme="majorHAnsi"/>
        </w:rPr>
        <w:t xml:space="preserve">Lorsque vous partagez votre foi sur votre lieu de travail, dans votre quartier, ou avec des parents ou des connaissances, </w:t>
      </w:r>
      <w:r w:rsidR="00B20128" w:rsidRPr="00896DAE">
        <w:rPr>
          <w:rFonts w:asciiTheme="majorHAnsi" w:hAnsiTheme="majorHAnsi"/>
        </w:rPr>
        <w:t>il est plus difficile d</w:t>
      </w:r>
      <w:r w:rsidR="00B6034C">
        <w:rPr>
          <w:rFonts w:asciiTheme="majorHAnsi" w:hAnsiTheme="majorHAnsi"/>
        </w:rPr>
        <w:t xml:space="preserve">e pouvoir </w:t>
      </w:r>
      <w:r w:rsidR="00B20128" w:rsidRPr="00896DAE">
        <w:rPr>
          <w:rFonts w:asciiTheme="majorHAnsi" w:hAnsiTheme="majorHAnsi"/>
        </w:rPr>
        <w:t xml:space="preserve">donner des réponses claires à des questions profondes et d’expliquer </w:t>
      </w:r>
      <w:r w:rsidR="00B6034C">
        <w:rPr>
          <w:rFonts w:asciiTheme="majorHAnsi" w:hAnsiTheme="majorHAnsi"/>
        </w:rPr>
        <w:t xml:space="preserve">les articles de </w:t>
      </w:r>
      <w:r w:rsidR="00B20128" w:rsidRPr="00896DAE">
        <w:rPr>
          <w:rFonts w:asciiTheme="majorHAnsi" w:hAnsiTheme="majorHAnsi"/>
        </w:rPr>
        <w:t>la foi chrétienne</w:t>
      </w:r>
      <w:r w:rsidR="00B6034C">
        <w:rPr>
          <w:rFonts w:asciiTheme="majorHAnsi" w:hAnsiTheme="majorHAnsi"/>
        </w:rPr>
        <w:t>,</w:t>
      </w:r>
      <w:r w:rsidR="001F4050" w:rsidRPr="00896DAE">
        <w:rPr>
          <w:rFonts w:asciiTheme="majorHAnsi" w:hAnsiTheme="majorHAnsi"/>
        </w:rPr>
        <w:t xml:space="preserve"> </w:t>
      </w:r>
      <w:r w:rsidR="00B20128" w:rsidRPr="00896DAE">
        <w:rPr>
          <w:rFonts w:asciiTheme="majorHAnsi" w:hAnsiTheme="majorHAnsi"/>
        </w:rPr>
        <w:t xml:space="preserve">que </w:t>
      </w:r>
      <w:r w:rsidR="001F4050" w:rsidRPr="00896DAE">
        <w:rPr>
          <w:rFonts w:asciiTheme="majorHAnsi" w:hAnsiTheme="majorHAnsi"/>
        </w:rPr>
        <w:t xml:space="preserve">ça </w:t>
      </w:r>
      <w:r w:rsidR="00B20128" w:rsidRPr="00896DAE">
        <w:rPr>
          <w:rFonts w:asciiTheme="majorHAnsi" w:hAnsiTheme="majorHAnsi"/>
        </w:rPr>
        <w:t>ne l’était dans le passé. Vo</w:t>
      </w:r>
      <w:r w:rsidR="00FE4C42" w:rsidRPr="00896DAE">
        <w:rPr>
          <w:rFonts w:asciiTheme="majorHAnsi" w:hAnsiTheme="majorHAnsi"/>
        </w:rPr>
        <w:t xml:space="preserve">tre vie montre les fruits de votre foi, mais c’est votre capacité à formuler clairement vos convictions qui vous permet de répondre aux questions que les </w:t>
      </w:r>
      <w:r w:rsidR="00853DF1">
        <w:rPr>
          <w:rFonts w:asciiTheme="majorHAnsi" w:hAnsiTheme="majorHAnsi"/>
        </w:rPr>
        <w:t xml:space="preserve">gens </w:t>
      </w:r>
      <w:r w:rsidR="00FE4C42" w:rsidRPr="00896DAE">
        <w:rPr>
          <w:rFonts w:asciiTheme="majorHAnsi" w:hAnsiTheme="majorHAnsi"/>
        </w:rPr>
        <w:t xml:space="preserve"> vous posent. </w:t>
      </w:r>
    </w:p>
    <w:p w:rsidR="001C2ED4" w:rsidRDefault="00351141" w:rsidP="001C2ED4">
      <w:pPr>
        <w:rPr>
          <w:rFonts w:asciiTheme="majorHAnsi" w:hAnsiTheme="majorHAnsi"/>
        </w:rPr>
      </w:pPr>
      <w:r w:rsidRPr="00896DAE">
        <w:rPr>
          <w:rFonts w:asciiTheme="majorHAnsi" w:hAnsiTheme="majorHAnsi"/>
        </w:rPr>
        <w:t xml:space="preserve">A quelqu’un qui Lui demandait quel était le plus grand commandement dans la loi, </w:t>
      </w:r>
      <w:r w:rsidR="001C2ED4" w:rsidRPr="00896DAE">
        <w:rPr>
          <w:rFonts w:asciiTheme="majorHAnsi" w:hAnsiTheme="majorHAnsi"/>
        </w:rPr>
        <w:t>J</w:t>
      </w:r>
      <w:r w:rsidRPr="00896DAE">
        <w:rPr>
          <w:rFonts w:asciiTheme="majorHAnsi" w:hAnsiTheme="majorHAnsi"/>
        </w:rPr>
        <w:t>é</w:t>
      </w:r>
      <w:r w:rsidR="001C2ED4" w:rsidRPr="00896DAE">
        <w:rPr>
          <w:rFonts w:asciiTheme="majorHAnsi" w:hAnsiTheme="majorHAnsi"/>
        </w:rPr>
        <w:t xml:space="preserve">sus </w:t>
      </w:r>
      <w:r w:rsidRPr="00896DAE">
        <w:rPr>
          <w:rFonts w:asciiTheme="majorHAnsi" w:hAnsiTheme="majorHAnsi"/>
        </w:rPr>
        <w:t>répondit : « Tu aimeras le Seigneur, ton Dieu, de tout ton cœur, de toute ton âme et de toute ta pensée», et Il ajouta : « et tu aimeras ton prochain comme toi–même. »</w:t>
      </w:r>
      <w:r w:rsidR="00E92521" w:rsidRPr="00896DAE">
        <w:rPr>
          <w:rStyle w:val="Appeldenotedefin"/>
          <w:rFonts w:asciiTheme="majorHAnsi" w:hAnsiTheme="majorHAnsi"/>
          <w:lang w:val="en-US"/>
        </w:rPr>
        <w:endnoteReference w:id="1"/>
      </w:r>
      <w:r w:rsidR="001C2ED4" w:rsidRPr="00896DAE">
        <w:rPr>
          <w:rFonts w:asciiTheme="majorHAnsi" w:hAnsiTheme="majorHAnsi"/>
        </w:rPr>
        <w:t> </w:t>
      </w:r>
      <w:r w:rsidR="00A83ABC" w:rsidRPr="00896DAE">
        <w:rPr>
          <w:rFonts w:asciiTheme="majorHAnsi" w:hAnsiTheme="majorHAnsi"/>
        </w:rPr>
        <w:t xml:space="preserve"> </w:t>
      </w:r>
      <w:r w:rsidR="00DD1EA0" w:rsidRPr="00896DAE">
        <w:rPr>
          <w:rFonts w:asciiTheme="majorHAnsi" w:hAnsiTheme="majorHAnsi"/>
        </w:rPr>
        <w:t>O</w:t>
      </w:r>
      <w:r w:rsidR="001F4050" w:rsidRPr="00896DAE">
        <w:rPr>
          <w:rFonts w:asciiTheme="majorHAnsi" w:hAnsiTheme="majorHAnsi"/>
        </w:rPr>
        <w:t>n</w:t>
      </w:r>
      <w:r w:rsidR="00DD1EA0" w:rsidRPr="00896DAE">
        <w:rPr>
          <w:rFonts w:asciiTheme="majorHAnsi" w:hAnsiTheme="majorHAnsi"/>
        </w:rPr>
        <w:t xml:space="preserve"> peu</w:t>
      </w:r>
      <w:r w:rsidR="001F4050" w:rsidRPr="00896DAE">
        <w:rPr>
          <w:rFonts w:asciiTheme="majorHAnsi" w:hAnsiTheme="majorHAnsi"/>
        </w:rPr>
        <w:t>t</w:t>
      </w:r>
      <w:r w:rsidR="00DD1EA0" w:rsidRPr="00896DAE">
        <w:rPr>
          <w:rFonts w:asciiTheme="majorHAnsi" w:hAnsiTheme="majorHAnsi"/>
        </w:rPr>
        <w:t xml:space="preserve"> considérer que le fait d’approfondir notre connaissance de la doctrine c</w:t>
      </w:r>
      <w:r w:rsidR="001C2ED4" w:rsidRPr="00896DAE">
        <w:rPr>
          <w:rFonts w:asciiTheme="majorHAnsi" w:hAnsiTheme="majorHAnsi"/>
        </w:rPr>
        <w:t>hr</w:t>
      </w:r>
      <w:r w:rsidR="00DD1EA0" w:rsidRPr="00896DAE">
        <w:rPr>
          <w:rFonts w:asciiTheme="majorHAnsi" w:hAnsiTheme="majorHAnsi"/>
        </w:rPr>
        <w:t>étienne est</w:t>
      </w:r>
      <w:r w:rsidR="000C3759" w:rsidRPr="00896DAE">
        <w:rPr>
          <w:rFonts w:asciiTheme="majorHAnsi" w:hAnsiTheme="majorHAnsi"/>
        </w:rPr>
        <w:t xml:space="preserve"> une manière d’aimer Dieu de toute notre pensée</w:t>
      </w:r>
      <w:r w:rsidR="001C2ED4" w:rsidRPr="00896DAE">
        <w:rPr>
          <w:rFonts w:asciiTheme="majorHAnsi" w:hAnsiTheme="majorHAnsi"/>
        </w:rPr>
        <w:t>.</w:t>
      </w:r>
      <w:r w:rsidR="00A83ABC" w:rsidRPr="00896DAE">
        <w:rPr>
          <w:rFonts w:asciiTheme="majorHAnsi" w:hAnsiTheme="majorHAnsi"/>
        </w:rPr>
        <w:t xml:space="preserve"> Lorsque nous </w:t>
      </w:r>
      <w:r w:rsidR="00B6034C">
        <w:rPr>
          <w:rFonts w:asciiTheme="majorHAnsi" w:hAnsiTheme="majorHAnsi"/>
        </w:rPr>
        <w:t>avons</w:t>
      </w:r>
      <w:r w:rsidR="00A83ABC" w:rsidRPr="00896DAE">
        <w:rPr>
          <w:rFonts w:asciiTheme="majorHAnsi" w:hAnsiTheme="majorHAnsi"/>
        </w:rPr>
        <w:t xml:space="preserve"> une </w:t>
      </w:r>
      <w:r w:rsidR="00B6034C">
        <w:rPr>
          <w:rFonts w:asciiTheme="majorHAnsi" w:hAnsiTheme="majorHAnsi"/>
        </w:rPr>
        <w:t xml:space="preserve">meilleure </w:t>
      </w:r>
      <w:r w:rsidR="00A83ABC" w:rsidRPr="00896DAE">
        <w:rPr>
          <w:rFonts w:asciiTheme="majorHAnsi" w:hAnsiTheme="majorHAnsi"/>
        </w:rPr>
        <w:t xml:space="preserve">compréhension et une connaissance plus approfondie des vérités, des principes, et des préceptes qui constituent les fondements de notre foi, notre foi et notre capacité à exprimer les raisons de notre foi s’en trouvent renforcées. Et ainsi, vous </w:t>
      </w:r>
      <w:r w:rsidR="00B6034C">
        <w:rPr>
          <w:rFonts w:asciiTheme="majorHAnsi" w:hAnsiTheme="majorHAnsi"/>
        </w:rPr>
        <w:t>êtes</w:t>
      </w:r>
      <w:r w:rsidR="00A83ABC" w:rsidRPr="00896DAE">
        <w:rPr>
          <w:rFonts w:asciiTheme="majorHAnsi" w:hAnsiTheme="majorHAnsi"/>
        </w:rPr>
        <w:t xml:space="preserve"> en mesure</w:t>
      </w:r>
      <w:r w:rsidR="00FA3DB5" w:rsidRPr="00896DAE">
        <w:rPr>
          <w:rFonts w:asciiTheme="majorHAnsi" w:hAnsiTheme="majorHAnsi"/>
        </w:rPr>
        <w:t xml:space="preserve"> </w:t>
      </w:r>
      <w:r w:rsidR="00A83ABC" w:rsidRPr="00896DAE">
        <w:rPr>
          <w:rFonts w:asciiTheme="majorHAnsi" w:hAnsiTheme="majorHAnsi"/>
        </w:rPr>
        <w:t>« </w:t>
      </w:r>
      <w:r w:rsidR="00FA3DB5" w:rsidRPr="00896DAE">
        <w:rPr>
          <w:rFonts w:asciiTheme="majorHAnsi" w:hAnsiTheme="majorHAnsi"/>
        </w:rPr>
        <w:t>d’être toujours prêts à répondre à quiconque vous demande</w:t>
      </w:r>
      <w:r w:rsidR="00A83ABC" w:rsidRPr="00896DAE">
        <w:rPr>
          <w:rFonts w:asciiTheme="majorHAnsi" w:hAnsiTheme="majorHAnsi"/>
        </w:rPr>
        <w:t> »</w:t>
      </w:r>
      <w:r w:rsidR="00E92521" w:rsidRPr="00896DAE">
        <w:rPr>
          <w:rStyle w:val="Appeldenotedefin"/>
          <w:rFonts w:asciiTheme="majorHAnsi" w:hAnsiTheme="majorHAnsi"/>
          <w:lang w:val="en-US"/>
        </w:rPr>
        <w:endnoteReference w:id="2"/>
      </w:r>
      <w:r w:rsidR="001C2ED4" w:rsidRPr="00896DAE">
        <w:rPr>
          <w:rFonts w:asciiTheme="majorHAnsi" w:hAnsiTheme="majorHAnsi"/>
        </w:rPr>
        <w:t> </w:t>
      </w:r>
      <w:r w:rsidR="00B6034C">
        <w:rPr>
          <w:rFonts w:asciiTheme="majorHAnsi" w:hAnsiTheme="majorHAnsi"/>
        </w:rPr>
        <w:t>,</w:t>
      </w:r>
      <w:r w:rsidR="001C2ED4" w:rsidRPr="00896DAE">
        <w:rPr>
          <w:rFonts w:asciiTheme="majorHAnsi" w:hAnsiTheme="majorHAnsi"/>
        </w:rPr>
        <w:t> </w:t>
      </w:r>
      <w:r w:rsidR="00B6034C">
        <w:rPr>
          <w:rFonts w:asciiTheme="majorHAnsi" w:hAnsiTheme="majorHAnsi"/>
        </w:rPr>
        <w:t xml:space="preserve">ce </w:t>
      </w:r>
      <w:r w:rsidR="00A83ABC" w:rsidRPr="00896DAE">
        <w:rPr>
          <w:rFonts w:asciiTheme="majorHAnsi" w:hAnsiTheme="majorHAnsi"/>
        </w:rPr>
        <w:t xml:space="preserve">qui est souvent </w:t>
      </w:r>
      <w:r w:rsidR="001F4050" w:rsidRPr="00896DAE">
        <w:rPr>
          <w:rFonts w:asciiTheme="majorHAnsi" w:hAnsiTheme="majorHAnsi"/>
        </w:rPr>
        <w:t>la</w:t>
      </w:r>
      <w:r w:rsidR="00A83ABC" w:rsidRPr="00896DAE">
        <w:rPr>
          <w:rFonts w:asciiTheme="majorHAnsi" w:hAnsiTheme="majorHAnsi"/>
        </w:rPr>
        <w:t xml:space="preserve"> clé qui vous permet de partager votre foi avec d’autres personnes. </w:t>
      </w:r>
    </w:p>
    <w:p w:rsidR="00B6034C" w:rsidRDefault="00B6034C" w:rsidP="00B6034C">
      <w:pPr>
        <w:rPr>
          <w:rFonts w:asciiTheme="majorHAnsi" w:hAnsiTheme="majorHAnsi"/>
        </w:rPr>
      </w:pPr>
      <w:r>
        <w:rPr>
          <w:rFonts w:asciiTheme="majorHAnsi" w:hAnsiTheme="majorHAnsi"/>
        </w:rPr>
        <w:pict>
          <v:rect id="_x0000_i1025" style="width:0;height:1.5pt" o:hralign="center" o:hrstd="t" o:hr="t" fillcolor="#a0a0a0" stroked="f"/>
        </w:pict>
      </w:r>
    </w:p>
    <w:p w:rsidR="00B6034C" w:rsidRPr="00B6034C" w:rsidRDefault="00B6034C" w:rsidP="00B6034C">
      <w:pPr>
        <w:rPr>
          <w:rFonts w:asciiTheme="majorHAnsi" w:hAnsiTheme="majorHAnsi"/>
          <w:lang w:val="en-US"/>
        </w:rPr>
      </w:pPr>
      <w:r w:rsidRPr="00B6034C">
        <w:rPr>
          <w:rFonts w:asciiTheme="majorHAnsi" w:hAnsiTheme="majorHAnsi"/>
          <w:lang w:val="en-US"/>
        </w:rPr>
        <w:t xml:space="preserve"> © </w:t>
      </w:r>
      <w:r>
        <w:rPr>
          <w:rFonts w:asciiTheme="majorHAnsi" w:hAnsiTheme="majorHAnsi"/>
          <w:lang w:val="en-US"/>
        </w:rPr>
        <w:t>TFI juillet 2012</w:t>
      </w:r>
    </w:p>
    <w:p w:rsidR="00B6034C" w:rsidRPr="00B6034C" w:rsidRDefault="00B6034C" w:rsidP="001C2ED4">
      <w:pPr>
        <w:rPr>
          <w:rFonts w:asciiTheme="majorHAnsi" w:hAnsiTheme="majorHAnsi"/>
          <w:i/>
          <w:color w:val="0000CC"/>
          <w:lang w:val="en-US"/>
        </w:rPr>
      </w:pPr>
      <w:r w:rsidRPr="00B6034C">
        <w:rPr>
          <w:rFonts w:asciiTheme="majorHAnsi" w:hAnsiTheme="majorHAnsi"/>
          <w:i/>
          <w:lang w:val="en-US"/>
        </w:rPr>
        <w:t xml:space="preserve">Traduit de l’anglais </w:t>
      </w:r>
      <w:r w:rsidRPr="00B6034C">
        <w:rPr>
          <w:rFonts w:asciiTheme="majorHAnsi" w:hAnsiTheme="majorHAnsi"/>
          <w:lang w:val="en-US"/>
        </w:rPr>
        <w:t xml:space="preserve">The God experience, </w:t>
      </w:r>
      <w:r w:rsidRPr="00B6034C">
        <w:rPr>
          <w:rFonts w:asciiTheme="majorHAnsi" w:hAnsiTheme="majorHAnsi"/>
          <w:i/>
          <w:lang w:val="en-US"/>
        </w:rPr>
        <w:t xml:space="preserve">in Activated </w:t>
      </w:r>
      <w:proofErr w:type="gramStart"/>
      <w:r w:rsidRPr="00B6034C">
        <w:rPr>
          <w:rFonts w:asciiTheme="majorHAnsi" w:hAnsiTheme="majorHAnsi"/>
          <w:i/>
          <w:lang w:val="en-US"/>
        </w:rPr>
        <w:t>july</w:t>
      </w:r>
      <w:proofErr w:type="gramEnd"/>
      <w:r w:rsidRPr="00B6034C">
        <w:rPr>
          <w:rFonts w:asciiTheme="majorHAnsi" w:hAnsiTheme="majorHAnsi"/>
          <w:i/>
          <w:lang w:val="en-US"/>
        </w:rPr>
        <w:t xml:space="preserve"> 2012</w:t>
      </w:r>
      <w:r>
        <w:rPr>
          <w:rFonts w:asciiTheme="majorHAnsi" w:hAnsiTheme="majorHAnsi"/>
          <w:lang w:val="en-US"/>
        </w:rPr>
        <w:t>,</w:t>
      </w:r>
      <w:r w:rsidRPr="00B6034C">
        <w:rPr>
          <w:rFonts w:asciiTheme="majorHAnsi" w:hAnsiTheme="majorHAnsi"/>
          <w:i/>
          <w:lang w:val="en-US"/>
        </w:rPr>
        <w:t xml:space="preserve"> par Bruno Corticelli.</w:t>
      </w:r>
    </w:p>
    <w:sectPr w:rsidR="00B6034C" w:rsidRPr="00B6034C"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8DB" w:rsidRDefault="004F48DB" w:rsidP="00E92521">
      <w:pPr>
        <w:spacing w:after="0" w:line="240" w:lineRule="auto"/>
      </w:pPr>
      <w:r>
        <w:separator/>
      </w:r>
    </w:p>
  </w:endnote>
  <w:endnote w:type="continuationSeparator" w:id="0">
    <w:p w:rsidR="004F48DB" w:rsidRDefault="004F48DB" w:rsidP="00E92521">
      <w:pPr>
        <w:spacing w:after="0" w:line="240" w:lineRule="auto"/>
      </w:pPr>
      <w:r>
        <w:continuationSeparator/>
      </w:r>
    </w:p>
  </w:endnote>
  <w:endnote w:id="1">
    <w:p w:rsidR="00E92521" w:rsidRDefault="00E92521">
      <w:pPr>
        <w:pStyle w:val="Notedefin"/>
      </w:pPr>
      <w:r>
        <w:rPr>
          <w:rStyle w:val="Appeldenotedefin"/>
        </w:rPr>
        <w:endnoteRef/>
      </w:r>
      <w:r>
        <w:t xml:space="preserve"> </w:t>
      </w:r>
      <w:r w:rsidR="00351141">
        <w:t xml:space="preserve">Matthieu 22:37,39  </w:t>
      </w:r>
    </w:p>
  </w:endnote>
  <w:endnote w:id="2">
    <w:p w:rsidR="00E92521" w:rsidRDefault="00E92521">
      <w:pPr>
        <w:pStyle w:val="Notedefin"/>
      </w:pPr>
      <w:r>
        <w:rPr>
          <w:rStyle w:val="Appeldenotedefin"/>
        </w:rPr>
        <w:endnoteRef/>
      </w:r>
      <w:r>
        <w:t xml:space="preserve"> 1 Pierre 3:15</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8DB" w:rsidRDefault="004F48DB" w:rsidP="00E92521">
      <w:pPr>
        <w:spacing w:after="0" w:line="240" w:lineRule="auto"/>
      </w:pPr>
      <w:r>
        <w:separator/>
      </w:r>
    </w:p>
  </w:footnote>
  <w:footnote w:type="continuationSeparator" w:id="0">
    <w:p w:rsidR="004F48DB" w:rsidRDefault="004F48DB" w:rsidP="00E925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rsids>
    <w:rsidRoot w:val="001C2ED4"/>
    <w:rsid w:val="00012D17"/>
    <w:rsid w:val="00070665"/>
    <w:rsid w:val="000749F9"/>
    <w:rsid w:val="000C3759"/>
    <w:rsid w:val="000F3FB1"/>
    <w:rsid w:val="00186B94"/>
    <w:rsid w:val="00192040"/>
    <w:rsid w:val="00192101"/>
    <w:rsid w:val="001C2ED4"/>
    <w:rsid w:val="001D3043"/>
    <w:rsid w:val="001D532B"/>
    <w:rsid w:val="001D76E8"/>
    <w:rsid w:val="001F4050"/>
    <w:rsid w:val="00204585"/>
    <w:rsid w:val="00237EAE"/>
    <w:rsid w:val="0026327E"/>
    <w:rsid w:val="0026454A"/>
    <w:rsid w:val="002670AA"/>
    <w:rsid w:val="002A6671"/>
    <w:rsid w:val="002D4855"/>
    <w:rsid w:val="0033589D"/>
    <w:rsid w:val="00351141"/>
    <w:rsid w:val="0037120C"/>
    <w:rsid w:val="00396E50"/>
    <w:rsid w:val="003D6DE5"/>
    <w:rsid w:val="003E14A4"/>
    <w:rsid w:val="004602EA"/>
    <w:rsid w:val="00476C92"/>
    <w:rsid w:val="00487264"/>
    <w:rsid w:val="00495269"/>
    <w:rsid w:val="004A4F4A"/>
    <w:rsid w:val="004E4920"/>
    <w:rsid w:val="004F48DB"/>
    <w:rsid w:val="00511159"/>
    <w:rsid w:val="00557D7E"/>
    <w:rsid w:val="005A261E"/>
    <w:rsid w:val="005E5C02"/>
    <w:rsid w:val="005F62AD"/>
    <w:rsid w:val="00703057"/>
    <w:rsid w:val="00717077"/>
    <w:rsid w:val="00801AAB"/>
    <w:rsid w:val="00853DF1"/>
    <w:rsid w:val="00896DAE"/>
    <w:rsid w:val="008D23CD"/>
    <w:rsid w:val="008F0F5E"/>
    <w:rsid w:val="00905965"/>
    <w:rsid w:val="009061D6"/>
    <w:rsid w:val="0091720A"/>
    <w:rsid w:val="00946E04"/>
    <w:rsid w:val="00956FB1"/>
    <w:rsid w:val="009811F7"/>
    <w:rsid w:val="009D61D4"/>
    <w:rsid w:val="00A2311D"/>
    <w:rsid w:val="00A7310C"/>
    <w:rsid w:val="00A83ABC"/>
    <w:rsid w:val="00A87454"/>
    <w:rsid w:val="00AC7274"/>
    <w:rsid w:val="00AD0044"/>
    <w:rsid w:val="00AE546F"/>
    <w:rsid w:val="00AE6CAF"/>
    <w:rsid w:val="00B20128"/>
    <w:rsid w:val="00B6034C"/>
    <w:rsid w:val="00B82A4F"/>
    <w:rsid w:val="00C238E4"/>
    <w:rsid w:val="00C46110"/>
    <w:rsid w:val="00CA1AD0"/>
    <w:rsid w:val="00CB3C35"/>
    <w:rsid w:val="00CB3DB6"/>
    <w:rsid w:val="00CD7ABC"/>
    <w:rsid w:val="00CF4C68"/>
    <w:rsid w:val="00CF5534"/>
    <w:rsid w:val="00D15436"/>
    <w:rsid w:val="00D22BD9"/>
    <w:rsid w:val="00D313E5"/>
    <w:rsid w:val="00D51CA4"/>
    <w:rsid w:val="00D73312"/>
    <w:rsid w:val="00D90A5C"/>
    <w:rsid w:val="00DC288E"/>
    <w:rsid w:val="00DD1EA0"/>
    <w:rsid w:val="00DE0460"/>
    <w:rsid w:val="00E24E2B"/>
    <w:rsid w:val="00E36CED"/>
    <w:rsid w:val="00E46240"/>
    <w:rsid w:val="00E67F1C"/>
    <w:rsid w:val="00E92521"/>
    <w:rsid w:val="00EA58A1"/>
    <w:rsid w:val="00ED2C31"/>
    <w:rsid w:val="00F05D77"/>
    <w:rsid w:val="00F75EBF"/>
    <w:rsid w:val="00F8370B"/>
    <w:rsid w:val="00FA1EEA"/>
    <w:rsid w:val="00FA3DB5"/>
    <w:rsid w:val="00FA7E6E"/>
    <w:rsid w:val="00FB7F88"/>
    <w:rsid w:val="00FE4C42"/>
    <w:rsid w:val="00FE73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E92521"/>
    <w:pPr>
      <w:spacing w:after="0" w:line="240" w:lineRule="auto"/>
    </w:pPr>
    <w:rPr>
      <w:sz w:val="20"/>
      <w:szCs w:val="20"/>
    </w:rPr>
  </w:style>
  <w:style w:type="character" w:customStyle="1" w:styleId="NotedefinCar">
    <w:name w:val="Note de fin Car"/>
    <w:basedOn w:val="Policepardfaut"/>
    <w:link w:val="Notedefin"/>
    <w:uiPriority w:val="99"/>
    <w:semiHidden/>
    <w:rsid w:val="00E92521"/>
    <w:rPr>
      <w:sz w:val="20"/>
      <w:szCs w:val="20"/>
    </w:rPr>
  </w:style>
  <w:style w:type="character" w:styleId="Appeldenotedefin">
    <w:name w:val="endnote reference"/>
    <w:basedOn w:val="Policepardfaut"/>
    <w:uiPriority w:val="99"/>
    <w:semiHidden/>
    <w:unhideWhenUsed/>
    <w:rsid w:val="00E92521"/>
    <w:rPr>
      <w:vertAlign w:val="superscript"/>
    </w:rPr>
  </w:style>
  <w:style w:type="character" w:styleId="Marquedecommentaire">
    <w:name w:val="annotation reference"/>
    <w:basedOn w:val="Policepardfaut"/>
    <w:uiPriority w:val="99"/>
    <w:semiHidden/>
    <w:unhideWhenUsed/>
    <w:rsid w:val="001D76E8"/>
    <w:rPr>
      <w:sz w:val="16"/>
      <w:szCs w:val="16"/>
    </w:rPr>
  </w:style>
  <w:style w:type="paragraph" w:styleId="Commentaire">
    <w:name w:val="annotation text"/>
    <w:basedOn w:val="Normal"/>
    <w:link w:val="CommentaireCar"/>
    <w:uiPriority w:val="99"/>
    <w:semiHidden/>
    <w:unhideWhenUsed/>
    <w:rsid w:val="001D76E8"/>
    <w:pPr>
      <w:spacing w:line="240" w:lineRule="auto"/>
    </w:pPr>
    <w:rPr>
      <w:sz w:val="20"/>
      <w:szCs w:val="20"/>
    </w:rPr>
  </w:style>
  <w:style w:type="character" w:customStyle="1" w:styleId="CommentaireCar">
    <w:name w:val="Commentaire Car"/>
    <w:basedOn w:val="Policepardfaut"/>
    <w:link w:val="Commentaire"/>
    <w:uiPriority w:val="99"/>
    <w:semiHidden/>
    <w:rsid w:val="001D76E8"/>
    <w:rPr>
      <w:sz w:val="20"/>
      <w:szCs w:val="20"/>
    </w:rPr>
  </w:style>
  <w:style w:type="paragraph" w:styleId="Objetducommentaire">
    <w:name w:val="annotation subject"/>
    <w:basedOn w:val="Commentaire"/>
    <w:next w:val="Commentaire"/>
    <w:link w:val="ObjetducommentaireCar"/>
    <w:uiPriority w:val="99"/>
    <w:semiHidden/>
    <w:unhideWhenUsed/>
    <w:rsid w:val="001D76E8"/>
    <w:rPr>
      <w:b/>
      <w:bCs/>
    </w:rPr>
  </w:style>
  <w:style w:type="character" w:customStyle="1" w:styleId="ObjetducommentaireCar">
    <w:name w:val="Objet du commentaire Car"/>
    <w:basedOn w:val="CommentaireCar"/>
    <w:link w:val="Objetducommentaire"/>
    <w:uiPriority w:val="99"/>
    <w:semiHidden/>
    <w:rsid w:val="001D76E8"/>
    <w:rPr>
      <w:b/>
      <w:bCs/>
    </w:rPr>
  </w:style>
  <w:style w:type="paragraph" w:styleId="Rvision">
    <w:name w:val="Revision"/>
    <w:hidden/>
    <w:uiPriority w:val="99"/>
    <w:semiHidden/>
    <w:rsid w:val="001D76E8"/>
    <w:pPr>
      <w:spacing w:after="0" w:line="240" w:lineRule="auto"/>
    </w:pPr>
  </w:style>
  <w:style w:type="paragraph" w:styleId="Textedebulles">
    <w:name w:val="Balloon Text"/>
    <w:basedOn w:val="Normal"/>
    <w:link w:val="TextedebullesCar"/>
    <w:uiPriority w:val="99"/>
    <w:semiHidden/>
    <w:unhideWhenUsed/>
    <w:rsid w:val="001D76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6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087113">
      <w:bodyDiv w:val="1"/>
      <w:marLeft w:val="0"/>
      <w:marRight w:val="0"/>
      <w:marTop w:val="0"/>
      <w:marBottom w:val="0"/>
      <w:divBdr>
        <w:top w:val="none" w:sz="0" w:space="0" w:color="auto"/>
        <w:left w:val="none" w:sz="0" w:space="0" w:color="auto"/>
        <w:bottom w:val="none" w:sz="0" w:space="0" w:color="auto"/>
        <w:right w:val="none" w:sz="0" w:space="0" w:color="auto"/>
      </w:divBdr>
      <w:divsChild>
        <w:div w:id="385447555">
          <w:marLeft w:val="0"/>
          <w:marRight w:val="0"/>
          <w:marTop w:val="0"/>
          <w:marBottom w:val="0"/>
          <w:divBdr>
            <w:top w:val="none" w:sz="0" w:space="0" w:color="auto"/>
            <w:left w:val="none" w:sz="0" w:space="0" w:color="auto"/>
            <w:bottom w:val="none" w:sz="0" w:space="0" w:color="auto"/>
            <w:right w:val="none" w:sz="0" w:space="0" w:color="auto"/>
          </w:divBdr>
        </w:div>
        <w:div w:id="998310903">
          <w:marLeft w:val="0"/>
          <w:marRight w:val="0"/>
          <w:marTop w:val="0"/>
          <w:marBottom w:val="0"/>
          <w:divBdr>
            <w:top w:val="none" w:sz="0" w:space="0" w:color="auto"/>
            <w:left w:val="none" w:sz="0" w:space="0" w:color="auto"/>
            <w:bottom w:val="none" w:sz="0" w:space="0" w:color="auto"/>
            <w:right w:val="none" w:sz="0" w:space="0" w:color="auto"/>
          </w:divBdr>
        </w:div>
      </w:divsChild>
    </w:div>
    <w:div w:id="770051438">
      <w:bodyDiv w:val="1"/>
      <w:marLeft w:val="0"/>
      <w:marRight w:val="0"/>
      <w:marTop w:val="0"/>
      <w:marBottom w:val="0"/>
      <w:divBdr>
        <w:top w:val="none" w:sz="0" w:space="0" w:color="auto"/>
        <w:left w:val="none" w:sz="0" w:space="0" w:color="auto"/>
        <w:bottom w:val="none" w:sz="0" w:space="0" w:color="auto"/>
        <w:right w:val="none" w:sz="0" w:space="0" w:color="auto"/>
      </w:divBdr>
      <w:divsChild>
        <w:div w:id="194200162">
          <w:marLeft w:val="0"/>
          <w:marRight w:val="0"/>
          <w:marTop w:val="0"/>
          <w:marBottom w:val="0"/>
          <w:divBdr>
            <w:top w:val="none" w:sz="0" w:space="0" w:color="auto"/>
            <w:left w:val="none" w:sz="0" w:space="0" w:color="auto"/>
            <w:bottom w:val="none" w:sz="0" w:space="0" w:color="auto"/>
            <w:right w:val="none" w:sz="0" w:space="0" w:color="auto"/>
          </w:divBdr>
        </w:div>
        <w:div w:id="85743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1807A-41F8-41DC-8041-8C697DAF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2012-07-07T07:59:00Z</dcterms:created>
  <dcterms:modified xsi:type="dcterms:W3CDTF">2012-07-07T07:59:00Z</dcterms:modified>
</cp:coreProperties>
</file>